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</w:t>
      </w:r>
      <w:r w:rsidR="00DA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-исполнительному праву (уголовно-правовой профиль)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27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27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0B13">
        <w:rPr>
          <w:rFonts w:ascii="Times New Roman" w:hAnsi="Times New Roman" w:cs="Times New Roman"/>
          <w:sz w:val="28"/>
          <w:szCs w:val="28"/>
        </w:rPr>
        <w:t>История уголовно-исполнительного права России в дореволюционный период.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0B13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советской России.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DA0B13">
        <w:rPr>
          <w:sz w:val="28"/>
          <w:szCs w:val="28"/>
        </w:rPr>
        <w:t>Основные черты современного уголовного законодательства РФ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DA0B13">
        <w:rPr>
          <w:sz w:val="28"/>
          <w:szCs w:val="28"/>
        </w:rPr>
        <w:t>Уголовно-исполнительное правоотношение, его структура и содержание.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DA0B13">
        <w:rPr>
          <w:sz w:val="28"/>
          <w:szCs w:val="28"/>
          <w:shd w:val="clear" w:color="auto" w:fill="FFFFFF"/>
        </w:rPr>
        <w:t>Объект исполнения уголовных наказаний.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DA0B13">
        <w:rPr>
          <w:bCs/>
          <w:sz w:val="28"/>
          <w:szCs w:val="28"/>
          <w:lang w:eastAsia="en-US"/>
        </w:rPr>
        <w:t>Субъект исполнения уголовных наказаний.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DA0B13">
        <w:rPr>
          <w:sz w:val="28"/>
          <w:szCs w:val="28"/>
        </w:rPr>
        <w:t>Функция уголовно-исполнительного права.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proofErr w:type="spellStart"/>
      <w:r w:rsidRPr="00DA0B13">
        <w:rPr>
          <w:sz w:val="28"/>
          <w:szCs w:val="28"/>
        </w:rPr>
        <w:t>Ресоциализация</w:t>
      </w:r>
      <w:proofErr w:type="spellEnd"/>
      <w:r w:rsidRPr="00DA0B13">
        <w:rPr>
          <w:sz w:val="28"/>
          <w:szCs w:val="28"/>
        </w:rPr>
        <w:t xml:space="preserve"> осужденных к лишению свободы.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Обращение осужденного в прокуратуры и порядок его рассмотрения.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осужденных лиц, </w:t>
      </w:r>
      <w:r w:rsidRPr="00DA0B13">
        <w:rPr>
          <w:rFonts w:ascii="Times New Roman" w:hAnsi="Times New Roman"/>
          <w:sz w:val="28"/>
          <w:szCs w:val="28"/>
        </w:rPr>
        <w:t>испытывающих потребность в медицинской помощи</w:t>
      </w: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Уголовно-правовой механизм охраны прав (свобод) осужденных и элементы его образующие.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Прогрессивная система исполнения наказания.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Задачи, стоящие перед уголовно-исполнительной системой России.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Общественный контроль за деятельностью учреждений и органов, исполняющих наказания и его формы.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Государственный контроль за деятельностью учреждений и органов, исполняющих наказания и его формы.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контроль за деятельностью учреждений и органов, исполняющих наказания и его формы.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r w:rsidRPr="00DA0B13">
        <w:rPr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r w:rsidRPr="00DA0B13">
        <w:rPr>
          <w:sz w:val="28"/>
          <w:szCs w:val="28"/>
          <w:shd w:val="clear" w:color="auto" w:fill="FFFFFF"/>
        </w:rPr>
        <w:t>Проблемы привлечения к исправительным работам осужденных граждан иностранных государств.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0B13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принудительным работам.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0B13">
        <w:rPr>
          <w:rFonts w:ascii="Times New Roman" w:hAnsi="Times New Roman" w:cs="Times New Roman"/>
          <w:sz w:val="28"/>
          <w:szCs w:val="28"/>
        </w:rPr>
        <w:t>Порядок привлечения осужденных к лишению свободы к участию в следственных действиях.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0B1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в исправительных учреждениях, средства и методы его обеспечения.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осужденных к лишению свободы: понятие, цели и задачи.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правовая природа изменения условий содержания осужденных в пределах одного исправительного учреждения.</w:t>
      </w:r>
    </w:p>
    <w:p w:rsidR="00DA0B13" w:rsidRPr="00DA0B13" w:rsidRDefault="00DA0B13" w:rsidP="00DA0B13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0B13">
        <w:rPr>
          <w:rFonts w:ascii="Times New Roman" w:hAnsi="Times New Roman" w:cs="Times New Roman"/>
          <w:sz w:val="28"/>
          <w:szCs w:val="28"/>
          <w:shd w:val="clear" w:color="auto" w:fill="FFFFFF"/>
        </w:rPr>
        <w:t>Пенитенциарно</w:t>
      </w:r>
      <w:proofErr w:type="spellEnd"/>
      <w:r w:rsidRPr="00DA0B13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-правовая характеристика личности осужденных, отбывающих длительные сроки лишения свободы.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Правовой статус</w:t>
      </w:r>
      <w:r w:rsidRPr="00DA0B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осужденных военнослужащих.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Трудовая деятельность осужденных военнослужащих.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Режим в дисциплинарной воинской части: понятие и функции.</w:t>
      </w:r>
    </w:p>
    <w:p w:rsidR="00DA0B13" w:rsidRPr="00DA0B13" w:rsidRDefault="00DA0B13" w:rsidP="00DA0B13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DA0B13">
        <w:rPr>
          <w:rStyle w:val="st1"/>
          <w:rFonts w:ascii="Times New Roman" w:hAnsi="Times New Roman"/>
          <w:sz w:val="28"/>
          <w:szCs w:val="28"/>
        </w:rPr>
        <w:t>Порядок применения смертной казни в зарубежных странах</w:t>
      </w:r>
      <w:r w:rsidRPr="00DA0B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0B13" w:rsidRPr="00DA0B13" w:rsidRDefault="00DA0B13" w:rsidP="00DA0B13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DA0B13">
        <w:rPr>
          <w:shd w:val="clear" w:color="auto" w:fill="FFFFFF"/>
        </w:rPr>
        <w:t xml:space="preserve">Институт освобождения осужденного от отбывания уголовного наказания. </w:t>
      </w:r>
    </w:p>
    <w:p w:rsidR="00DA0B13" w:rsidRPr="00DA0B13" w:rsidRDefault="00DA0B13" w:rsidP="00DA0B13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DA0B13">
        <w:t>Порядок освобождения от наказания по отбытии срока, назначенного по приговору суда.</w:t>
      </w:r>
    </w:p>
    <w:p w:rsidR="00DA0B13" w:rsidRPr="00DA0B13" w:rsidRDefault="00DA0B13" w:rsidP="00DA0B13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DA0B13">
        <w:t>.</w:t>
      </w:r>
      <w:r w:rsidRPr="00DA0B13">
        <w:rPr>
          <w:shd w:val="clear" w:color="auto" w:fill="FFFFFF"/>
        </w:rPr>
        <w:t>Социальная адаптация лиц, освобожденных от отбывания  наказания.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DA0B13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Великобритании.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DA0B13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Франции.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DA0B13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Китайской Народной Республики.</w:t>
      </w:r>
    </w:p>
    <w:p w:rsidR="00DA0B13" w:rsidRPr="00DA0B13" w:rsidRDefault="00DA0B13" w:rsidP="00DA0B13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DA0B13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мусульманских стран.</w:t>
      </w: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Pr="00CF61CE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кафедреуголовного и уголовно-</w:t>
      </w:r>
      <w:bookmarkStart w:id="0" w:name="_GoBack"/>
      <w:r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исполнительного права, обсуждена на заседании</w:t>
      </w:r>
      <w:r w:rsidR="00274883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9E7FCA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74883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9E7FCA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74883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9E7FCA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74883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97362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(протокол № 1</w:t>
      </w:r>
      <w:r w:rsidR="00274883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E7FCA" w:rsidRPr="00CF61C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bookmarkEnd w:id="0"/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 w:rsidR="0027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избрать (предложить) для разработки и другую тему курсовой работы.</w:t>
      </w:r>
    </w:p>
    <w:p w:rsidR="00E647D8" w:rsidRDefault="00E647D8"/>
    <w:sectPr w:rsidR="00E647D8" w:rsidSect="00B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E54"/>
    <w:multiLevelType w:val="hybridMultilevel"/>
    <w:tmpl w:val="C338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47D8"/>
    <w:rsid w:val="000641C3"/>
    <w:rsid w:val="00274883"/>
    <w:rsid w:val="00397362"/>
    <w:rsid w:val="008F00CF"/>
    <w:rsid w:val="009E7FCA"/>
    <w:rsid w:val="00A54AEF"/>
    <w:rsid w:val="00B20C2F"/>
    <w:rsid w:val="00CF61CE"/>
    <w:rsid w:val="00D34B3A"/>
    <w:rsid w:val="00DA0B13"/>
    <w:rsid w:val="00E6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09DA-CFB8-4328-9E57-DF727C4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DA0B13"/>
    <w:rPr>
      <w:rFonts w:cs="Times New Roman"/>
    </w:rPr>
  </w:style>
  <w:style w:type="paragraph" w:styleId="a3">
    <w:name w:val="Body Text"/>
    <w:basedOn w:val="a"/>
    <w:link w:val="a4"/>
    <w:semiHidden/>
    <w:rsid w:val="00DA0B13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0B13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DA0B13"/>
  </w:style>
  <w:style w:type="paragraph" w:customStyle="1" w:styleId="10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9</cp:revision>
  <dcterms:created xsi:type="dcterms:W3CDTF">2020-09-27T18:40:00Z</dcterms:created>
  <dcterms:modified xsi:type="dcterms:W3CDTF">2024-04-26T09:16:00Z</dcterms:modified>
</cp:coreProperties>
</file>